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7F" w:rsidRDefault="00241B7F" w:rsidP="00241B7F">
      <w:pPr>
        <w:rPr>
          <w:rFonts w:hint="eastAsia"/>
        </w:rPr>
      </w:pPr>
      <w:r>
        <w:rPr>
          <w:rFonts w:hint="eastAsia"/>
        </w:rPr>
        <w:t xml:space="preserve">             </w:t>
      </w:r>
      <w:r>
        <w:rPr>
          <w:rFonts w:hint="eastAsia"/>
        </w:rPr>
        <w:t>关于申报</w:t>
      </w:r>
      <w:r>
        <w:rPr>
          <w:rFonts w:hint="eastAsia"/>
        </w:rPr>
        <w:t>2018</w:t>
      </w:r>
      <w:r>
        <w:rPr>
          <w:rFonts w:hint="eastAsia"/>
        </w:rPr>
        <w:t>年重庆市基础研究与前沿探索项目的通知</w:t>
      </w:r>
      <w:r>
        <w:rPr>
          <w:rFonts w:hint="eastAsia"/>
        </w:rPr>
        <w:t xml:space="preserve"> </w:t>
      </w:r>
    </w:p>
    <w:p w:rsidR="00241B7F" w:rsidRDefault="00241B7F" w:rsidP="00241B7F">
      <w:pPr>
        <w:rPr>
          <w:rFonts w:hint="eastAsia"/>
        </w:rPr>
      </w:pPr>
      <w:r>
        <w:rPr>
          <w:rFonts w:hint="eastAsia"/>
        </w:rPr>
        <w:t>来自：</w:t>
      </w:r>
      <w:r>
        <w:rPr>
          <w:rFonts w:hint="eastAsia"/>
        </w:rPr>
        <w:t xml:space="preserve"> </w:t>
      </w:r>
      <w:r>
        <w:rPr>
          <w:rFonts w:hint="eastAsia"/>
        </w:rPr>
        <w:t>资管处</w:t>
      </w:r>
      <w:r>
        <w:rPr>
          <w:rFonts w:hint="eastAsia"/>
        </w:rPr>
        <w:t xml:space="preserve"> </w:t>
      </w:r>
      <w:r>
        <w:rPr>
          <w:rFonts w:hint="eastAsia"/>
        </w:rPr>
        <w:t xml:space="preserve">　发表人：</w:t>
      </w:r>
      <w:r>
        <w:rPr>
          <w:rFonts w:hint="eastAsia"/>
        </w:rPr>
        <w:t xml:space="preserve"> admin </w:t>
      </w:r>
      <w:r>
        <w:rPr>
          <w:rFonts w:hint="eastAsia"/>
        </w:rPr>
        <w:t xml:space="preserve">　发布文号</w:t>
      </w:r>
      <w:r>
        <w:rPr>
          <w:rFonts w:hint="eastAsia"/>
        </w:rPr>
        <w:t xml:space="preserve">: </w:t>
      </w:r>
      <w:r>
        <w:rPr>
          <w:rFonts w:hint="eastAsia"/>
        </w:rPr>
        <w:t>审核人</w:t>
      </w:r>
      <w:r>
        <w:rPr>
          <w:rFonts w:hint="eastAsia"/>
        </w:rPr>
        <w:t xml:space="preserve">: </w:t>
      </w:r>
      <w:r>
        <w:rPr>
          <w:rFonts w:hint="eastAsia"/>
        </w:rPr>
        <w:t>丁健</w:t>
      </w:r>
      <w:r>
        <w:rPr>
          <w:rFonts w:hint="eastAsia"/>
        </w:rPr>
        <w:t xml:space="preserve"> </w:t>
      </w:r>
      <w:r>
        <w:rPr>
          <w:rFonts w:hint="eastAsia"/>
        </w:rPr>
        <w:t>发布时间：</w:t>
      </w:r>
      <w:r>
        <w:rPr>
          <w:rFonts w:hint="eastAsia"/>
        </w:rPr>
        <w:t xml:space="preserve"> 2018-01-19  </w:t>
      </w:r>
      <w:r>
        <w:rPr>
          <w:rFonts w:hint="eastAsia"/>
        </w:rPr>
        <w:t>浏览数：</w:t>
      </w:r>
      <w:r>
        <w:rPr>
          <w:rFonts w:hint="eastAsia"/>
        </w:rPr>
        <w:t xml:space="preserve">33193 </w:t>
      </w:r>
    </w:p>
    <w:p w:rsidR="00241B7F" w:rsidRDefault="00241B7F" w:rsidP="00241B7F"/>
    <w:p w:rsidR="00241B7F" w:rsidRDefault="00241B7F" w:rsidP="00241B7F">
      <w:r>
        <w:t xml:space="preserve"> </w:t>
      </w:r>
    </w:p>
    <w:p w:rsidR="00241B7F" w:rsidRDefault="00241B7F" w:rsidP="00241B7F">
      <w:r>
        <w:t xml:space="preserve"> </w:t>
      </w:r>
    </w:p>
    <w:p w:rsidR="00241B7F" w:rsidRDefault="00241B7F" w:rsidP="00241B7F">
      <w:pPr>
        <w:rPr>
          <w:rFonts w:hint="eastAsia"/>
        </w:rPr>
      </w:pPr>
      <w:r>
        <w:rPr>
          <w:rFonts w:hint="eastAsia"/>
        </w:rPr>
        <w:t>各有关单位：</w:t>
      </w:r>
      <w:r>
        <w:rPr>
          <w:rFonts w:hint="eastAsia"/>
        </w:rPr>
        <w:t xml:space="preserve"> </w:t>
      </w:r>
    </w:p>
    <w:p w:rsidR="00241B7F" w:rsidRDefault="00241B7F" w:rsidP="00241B7F">
      <w:pPr>
        <w:rPr>
          <w:rFonts w:hint="eastAsia"/>
        </w:rPr>
      </w:pPr>
      <w:r>
        <w:rPr>
          <w:rFonts w:hint="eastAsia"/>
        </w:rPr>
        <w:t xml:space="preserve">　　为贯彻落实党的十九大精神，着眼于“强化基础研究”和“加强应用基础研究”，根据《重庆市科研项目管理办法》（渝科委发〔</w:t>
      </w:r>
      <w:r>
        <w:rPr>
          <w:rFonts w:hint="eastAsia"/>
        </w:rPr>
        <w:t>2018</w:t>
      </w:r>
      <w:r>
        <w:rPr>
          <w:rFonts w:hint="eastAsia"/>
        </w:rPr>
        <w:t>〕</w:t>
      </w:r>
      <w:r>
        <w:rPr>
          <w:rFonts w:hint="eastAsia"/>
        </w:rPr>
        <w:t>9</w:t>
      </w:r>
      <w:r>
        <w:rPr>
          <w:rFonts w:hint="eastAsia"/>
        </w:rPr>
        <w:t>号）相关规定，结合年度工作安排，现启动</w:t>
      </w:r>
      <w:r>
        <w:rPr>
          <w:rFonts w:hint="eastAsia"/>
        </w:rPr>
        <w:t>2018</w:t>
      </w:r>
      <w:r>
        <w:rPr>
          <w:rFonts w:hint="eastAsia"/>
        </w:rPr>
        <w:t>年重庆市基础研究与前沿探索项目申报工作，具体事项通知如下：</w:t>
      </w:r>
    </w:p>
    <w:p w:rsidR="00241B7F" w:rsidRDefault="00241B7F" w:rsidP="00241B7F"/>
    <w:p w:rsidR="00241B7F" w:rsidRDefault="00241B7F" w:rsidP="00241B7F">
      <w:pPr>
        <w:rPr>
          <w:rFonts w:hint="eastAsia"/>
        </w:rPr>
      </w:pPr>
      <w:r>
        <w:rPr>
          <w:rFonts w:hint="eastAsia"/>
        </w:rPr>
        <w:t xml:space="preserve">　　一、内涵定位</w:t>
      </w:r>
    </w:p>
    <w:p w:rsidR="00241B7F" w:rsidRDefault="00241B7F" w:rsidP="00241B7F"/>
    <w:p w:rsidR="00241B7F" w:rsidRDefault="00241B7F" w:rsidP="00241B7F">
      <w:pPr>
        <w:rPr>
          <w:rFonts w:hint="eastAsia"/>
        </w:rPr>
      </w:pPr>
      <w:r>
        <w:rPr>
          <w:rFonts w:hint="eastAsia"/>
        </w:rPr>
        <w:t xml:space="preserve">　　重庆市基础研究与前沿探索项目瞄准世界科技前沿，聚焦全市产业发展的基础前沿关键问题和优势学科发展方向，支持科研人员开展原始创新和自由探索，着力实现前瞻性基础研究、引领性原创成果重大突破，培养创新人才和团队，增强源头创新能力。</w:t>
      </w:r>
    </w:p>
    <w:p w:rsidR="00241B7F" w:rsidRDefault="00241B7F" w:rsidP="00241B7F"/>
    <w:p w:rsidR="00241B7F" w:rsidRDefault="00241B7F" w:rsidP="00241B7F">
      <w:pPr>
        <w:rPr>
          <w:rFonts w:hint="eastAsia"/>
        </w:rPr>
      </w:pPr>
      <w:r>
        <w:rPr>
          <w:rFonts w:hint="eastAsia"/>
        </w:rPr>
        <w:t xml:space="preserve">　　二、申报主体与资助强度</w:t>
      </w:r>
    </w:p>
    <w:p w:rsidR="00241B7F" w:rsidRDefault="00241B7F" w:rsidP="00241B7F"/>
    <w:p w:rsidR="00241B7F" w:rsidRDefault="00241B7F" w:rsidP="00241B7F">
      <w:pPr>
        <w:rPr>
          <w:rFonts w:hint="eastAsia"/>
        </w:rPr>
      </w:pPr>
      <w:r>
        <w:rPr>
          <w:rFonts w:hint="eastAsia"/>
        </w:rPr>
        <w:t xml:space="preserve">　　以高等学校、科研院所等为主；资助强度为</w:t>
      </w:r>
      <w:r>
        <w:rPr>
          <w:rFonts w:hint="eastAsia"/>
        </w:rPr>
        <w:t>10</w:t>
      </w:r>
      <w:r>
        <w:rPr>
          <w:rFonts w:hint="eastAsia"/>
        </w:rPr>
        <w:t>万元</w:t>
      </w:r>
      <w:r>
        <w:rPr>
          <w:rFonts w:hint="eastAsia"/>
        </w:rPr>
        <w:t>/</w:t>
      </w:r>
      <w:r>
        <w:rPr>
          <w:rFonts w:hint="eastAsia"/>
        </w:rPr>
        <w:t>项，采取事前资助方式予以支持。</w:t>
      </w:r>
    </w:p>
    <w:p w:rsidR="00241B7F" w:rsidRDefault="00241B7F" w:rsidP="00241B7F"/>
    <w:p w:rsidR="00241B7F" w:rsidRDefault="00241B7F" w:rsidP="00241B7F">
      <w:pPr>
        <w:rPr>
          <w:rFonts w:hint="eastAsia"/>
        </w:rPr>
      </w:pPr>
      <w:r>
        <w:rPr>
          <w:rFonts w:hint="eastAsia"/>
        </w:rPr>
        <w:t xml:space="preserve">　　三、考核目标</w:t>
      </w:r>
    </w:p>
    <w:p w:rsidR="00241B7F" w:rsidRDefault="00241B7F" w:rsidP="00241B7F"/>
    <w:p w:rsidR="00241B7F" w:rsidRDefault="00241B7F" w:rsidP="00241B7F">
      <w:pPr>
        <w:rPr>
          <w:rFonts w:hint="eastAsia"/>
        </w:rPr>
      </w:pPr>
      <w:r>
        <w:rPr>
          <w:rFonts w:hint="eastAsia"/>
        </w:rPr>
        <w:t xml:space="preserve">　　以论文、专著、专利等为主。</w:t>
      </w:r>
    </w:p>
    <w:p w:rsidR="00241B7F" w:rsidRDefault="00241B7F" w:rsidP="00241B7F"/>
    <w:p w:rsidR="00241B7F" w:rsidRDefault="00241B7F" w:rsidP="00241B7F">
      <w:pPr>
        <w:rPr>
          <w:rFonts w:hint="eastAsia"/>
        </w:rPr>
      </w:pPr>
      <w:r>
        <w:rPr>
          <w:rFonts w:hint="eastAsia"/>
        </w:rPr>
        <w:t xml:space="preserve">　　四、重点领域</w:t>
      </w:r>
    </w:p>
    <w:p w:rsidR="00241B7F" w:rsidRDefault="00241B7F" w:rsidP="00241B7F"/>
    <w:p w:rsidR="00241B7F" w:rsidRDefault="00241B7F" w:rsidP="00241B7F">
      <w:pPr>
        <w:rPr>
          <w:rFonts w:hint="eastAsia"/>
        </w:rPr>
      </w:pPr>
      <w:r>
        <w:rPr>
          <w:rFonts w:hint="eastAsia"/>
        </w:rPr>
        <w:t xml:space="preserve">　　支持领域详见附件</w:t>
      </w:r>
      <w:r>
        <w:rPr>
          <w:rFonts w:hint="eastAsia"/>
        </w:rPr>
        <w:t>1</w:t>
      </w:r>
      <w:r>
        <w:rPr>
          <w:rFonts w:hint="eastAsia"/>
        </w:rPr>
        <w:t>，项目申报人应在指南规定的范围内自主选择申报领域，自主确定研究项目。</w:t>
      </w:r>
    </w:p>
    <w:p w:rsidR="00241B7F" w:rsidRDefault="00241B7F" w:rsidP="00241B7F"/>
    <w:p w:rsidR="00241B7F" w:rsidRDefault="00241B7F" w:rsidP="00241B7F">
      <w:pPr>
        <w:rPr>
          <w:rFonts w:hint="eastAsia"/>
        </w:rPr>
      </w:pPr>
      <w:r>
        <w:rPr>
          <w:rFonts w:hint="eastAsia"/>
        </w:rPr>
        <w:t xml:space="preserve">　　五、实施周期</w:t>
      </w:r>
    </w:p>
    <w:p w:rsidR="00241B7F" w:rsidRDefault="00241B7F" w:rsidP="00241B7F"/>
    <w:p w:rsidR="00241B7F" w:rsidRDefault="00241B7F" w:rsidP="00241B7F">
      <w:pPr>
        <w:rPr>
          <w:rFonts w:hint="eastAsia"/>
        </w:rPr>
      </w:pPr>
      <w:r>
        <w:rPr>
          <w:rFonts w:hint="eastAsia"/>
        </w:rPr>
        <w:t xml:space="preserve">　　项目实施周期一般不超过</w:t>
      </w:r>
      <w:r>
        <w:rPr>
          <w:rFonts w:hint="eastAsia"/>
        </w:rPr>
        <w:t>3</w:t>
      </w:r>
      <w:r>
        <w:rPr>
          <w:rFonts w:hint="eastAsia"/>
        </w:rPr>
        <w:t>年。</w:t>
      </w:r>
    </w:p>
    <w:p w:rsidR="00241B7F" w:rsidRDefault="00241B7F" w:rsidP="00241B7F"/>
    <w:p w:rsidR="00241B7F" w:rsidRDefault="00241B7F" w:rsidP="00241B7F">
      <w:pPr>
        <w:rPr>
          <w:rFonts w:hint="eastAsia"/>
        </w:rPr>
      </w:pPr>
      <w:r>
        <w:rPr>
          <w:rFonts w:hint="eastAsia"/>
        </w:rPr>
        <w:t xml:space="preserve">　　六、申报条件</w:t>
      </w:r>
    </w:p>
    <w:p w:rsidR="00241B7F" w:rsidRDefault="00241B7F" w:rsidP="00241B7F"/>
    <w:p w:rsidR="00241B7F" w:rsidRDefault="00241B7F" w:rsidP="00241B7F">
      <w:pPr>
        <w:rPr>
          <w:rFonts w:hint="eastAsia"/>
        </w:rPr>
      </w:pPr>
      <w:r>
        <w:rPr>
          <w:rFonts w:hint="eastAsia"/>
        </w:rPr>
        <w:t xml:space="preserve">　　（一）项目牵头单位应当是重庆市行政区域内设立、登记、注册并具有独立法人资格的企事业单位或其他机构。</w:t>
      </w:r>
    </w:p>
    <w:p w:rsidR="00241B7F" w:rsidRDefault="00241B7F" w:rsidP="00241B7F"/>
    <w:p w:rsidR="00241B7F" w:rsidRDefault="00241B7F" w:rsidP="00241B7F">
      <w:pPr>
        <w:rPr>
          <w:rFonts w:hint="eastAsia"/>
        </w:rPr>
      </w:pPr>
      <w:r>
        <w:rPr>
          <w:rFonts w:hint="eastAsia"/>
        </w:rPr>
        <w:t xml:space="preserve">　　（二）项目牵头单位、项目合作单位、项目负责人和项目参与人应符合社会信用等级和科研信用等级的要求，并且项目负责人无逾期未结题的项目。</w:t>
      </w:r>
    </w:p>
    <w:p w:rsidR="00241B7F" w:rsidRDefault="00241B7F" w:rsidP="00241B7F"/>
    <w:p w:rsidR="00241B7F" w:rsidRDefault="00241B7F" w:rsidP="00241B7F">
      <w:pPr>
        <w:rPr>
          <w:rFonts w:hint="eastAsia"/>
        </w:rPr>
      </w:pPr>
      <w:r>
        <w:rPr>
          <w:rFonts w:hint="eastAsia"/>
        </w:rPr>
        <w:t xml:space="preserve">　　（三）项目负责人还应满足如下条件：</w:t>
      </w:r>
    </w:p>
    <w:p w:rsidR="00241B7F" w:rsidRDefault="00241B7F" w:rsidP="00241B7F"/>
    <w:p w:rsidR="00241B7F" w:rsidRDefault="00241B7F" w:rsidP="00241B7F">
      <w:pPr>
        <w:rPr>
          <w:rFonts w:hint="eastAsia"/>
        </w:rPr>
      </w:pPr>
      <w:r>
        <w:rPr>
          <w:rFonts w:hint="eastAsia"/>
        </w:rPr>
        <w:lastRenderedPageBreak/>
        <w:t xml:space="preserve">　　</w:t>
      </w:r>
      <w:r>
        <w:rPr>
          <w:rFonts w:hint="eastAsia"/>
        </w:rPr>
        <w:t xml:space="preserve">1. </w:t>
      </w:r>
      <w:r>
        <w:rPr>
          <w:rFonts w:hint="eastAsia"/>
        </w:rPr>
        <w:t>是项目牵头单位的在职人员，且具有硕士学位或中级及以上专业技术职称；</w:t>
      </w:r>
    </w:p>
    <w:p w:rsidR="00241B7F" w:rsidRDefault="00241B7F" w:rsidP="00241B7F"/>
    <w:p w:rsidR="00241B7F" w:rsidRDefault="00241B7F" w:rsidP="00241B7F">
      <w:pPr>
        <w:rPr>
          <w:rFonts w:hint="eastAsia"/>
        </w:rPr>
      </w:pPr>
      <w:r>
        <w:rPr>
          <w:rFonts w:hint="eastAsia"/>
        </w:rPr>
        <w:t xml:space="preserve">　　</w:t>
      </w:r>
      <w:r>
        <w:rPr>
          <w:rFonts w:hint="eastAsia"/>
        </w:rPr>
        <w:t xml:space="preserve">2. </w:t>
      </w:r>
      <w:r>
        <w:rPr>
          <w:rFonts w:hint="eastAsia"/>
        </w:rPr>
        <w:t>同一年度只能申报同一类别的项目</w:t>
      </w:r>
      <w:r>
        <w:rPr>
          <w:rFonts w:hint="eastAsia"/>
        </w:rPr>
        <w:t>1</w:t>
      </w:r>
      <w:r>
        <w:rPr>
          <w:rFonts w:hint="eastAsia"/>
        </w:rPr>
        <w:t>项，且申请项目和主持在研项目的总数不超过</w:t>
      </w:r>
      <w:r>
        <w:rPr>
          <w:rFonts w:hint="eastAsia"/>
        </w:rPr>
        <w:t>2</w:t>
      </w:r>
      <w:r>
        <w:rPr>
          <w:rFonts w:hint="eastAsia"/>
        </w:rPr>
        <w:t>项。</w:t>
      </w:r>
    </w:p>
    <w:p w:rsidR="00241B7F" w:rsidRDefault="00241B7F" w:rsidP="00241B7F"/>
    <w:p w:rsidR="00241B7F" w:rsidRDefault="00241B7F" w:rsidP="00241B7F">
      <w:pPr>
        <w:rPr>
          <w:rFonts w:hint="eastAsia"/>
        </w:rPr>
      </w:pPr>
      <w:r>
        <w:rPr>
          <w:rFonts w:hint="eastAsia"/>
        </w:rPr>
        <w:t xml:space="preserve">　　（四）项目参与人参与申请项目和参加在研项目的总数不超过</w:t>
      </w:r>
      <w:r>
        <w:rPr>
          <w:rFonts w:hint="eastAsia"/>
        </w:rPr>
        <w:t>3</w:t>
      </w:r>
      <w:r>
        <w:rPr>
          <w:rFonts w:hint="eastAsia"/>
        </w:rPr>
        <w:t>项。</w:t>
      </w:r>
    </w:p>
    <w:p w:rsidR="00241B7F" w:rsidRDefault="00241B7F" w:rsidP="00241B7F"/>
    <w:p w:rsidR="00241B7F" w:rsidRDefault="00241B7F" w:rsidP="00241B7F">
      <w:pPr>
        <w:rPr>
          <w:rFonts w:hint="eastAsia"/>
        </w:rPr>
      </w:pPr>
      <w:r>
        <w:rPr>
          <w:rFonts w:hint="eastAsia"/>
        </w:rPr>
        <w:t xml:space="preserve">　　（五）内容相同或相近的项目已获得过其他省部级及以上资助的，不得重复申报。</w:t>
      </w:r>
    </w:p>
    <w:p w:rsidR="00241B7F" w:rsidRDefault="00241B7F" w:rsidP="00241B7F"/>
    <w:p w:rsidR="00241B7F" w:rsidRDefault="00241B7F" w:rsidP="00241B7F">
      <w:pPr>
        <w:rPr>
          <w:rFonts w:hint="eastAsia"/>
        </w:rPr>
      </w:pPr>
      <w:r>
        <w:rPr>
          <w:rFonts w:hint="eastAsia"/>
        </w:rPr>
        <w:t xml:space="preserve">　　七、申报方式</w:t>
      </w:r>
    </w:p>
    <w:p w:rsidR="00241B7F" w:rsidRDefault="00241B7F" w:rsidP="00241B7F"/>
    <w:p w:rsidR="00241B7F" w:rsidRDefault="00241B7F" w:rsidP="00241B7F">
      <w:pPr>
        <w:rPr>
          <w:rFonts w:hint="eastAsia"/>
        </w:rPr>
      </w:pPr>
      <w:r>
        <w:rPr>
          <w:rFonts w:hint="eastAsia"/>
        </w:rPr>
        <w:t xml:space="preserve">　　本批项目均通过“重庆市科技计划项目管理系统”实行网上在线申报。</w:t>
      </w:r>
    </w:p>
    <w:p w:rsidR="00241B7F" w:rsidRDefault="00241B7F" w:rsidP="00241B7F"/>
    <w:p w:rsidR="00241B7F" w:rsidRDefault="00241B7F" w:rsidP="00241B7F">
      <w:pPr>
        <w:rPr>
          <w:rFonts w:hint="eastAsia"/>
        </w:rPr>
      </w:pPr>
      <w:r>
        <w:rPr>
          <w:rFonts w:hint="eastAsia"/>
        </w:rPr>
        <w:t xml:space="preserve">　　（一）项目负责人按照相关要求在线填写申报书，确认无误后提交至所在单位审核。</w:t>
      </w:r>
    </w:p>
    <w:p w:rsidR="00241B7F" w:rsidRDefault="00241B7F" w:rsidP="00241B7F"/>
    <w:p w:rsidR="00241B7F" w:rsidRDefault="00241B7F" w:rsidP="00241B7F">
      <w:pPr>
        <w:rPr>
          <w:rFonts w:hint="eastAsia"/>
        </w:rPr>
      </w:pPr>
      <w:r>
        <w:rPr>
          <w:rFonts w:hint="eastAsia"/>
        </w:rPr>
        <w:t xml:space="preserve">　　（二）项目牵头单位对项目负责人和项目参与人的申请资格及申请书的真实性、完整性进行审核，符合申报条件的提交至市科委。</w:t>
      </w:r>
    </w:p>
    <w:p w:rsidR="00241B7F" w:rsidRDefault="00241B7F" w:rsidP="00241B7F"/>
    <w:p w:rsidR="00241B7F" w:rsidRDefault="00241B7F" w:rsidP="00241B7F">
      <w:pPr>
        <w:rPr>
          <w:rFonts w:hint="eastAsia"/>
        </w:rPr>
      </w:pPr>
      <w:r>
        <w:rPr>
          <w:rFonts w:hint="eastAsia"/>
        </w:rPr>
        <w:t xml:space="preserve">　　八、申报时限</w:t>
      </w:r>
    </w:p>
    <w:p w:rsidR="00241B7F" w:rsidRDefault="00241B7F" w:rsidP="00241B7F"/>
    <w:p w:rsidR="00241B7F" w:rsidRDefault="00241B7F" w:rsidP="00241B7F">
      <w:pPr>
        <w:rPr>
          <w:rFonts w:hint="eastAsia"/>
        </w:rPr>
      </w:pPr>
      <w:r>
        <w:rPr>
          <w:rFonts w:hint="eastAsia"/>
        </w:rPr>
        <w:t xml:space="preserve">　　（一）本批项目于</w:t>
      </w:r>
      <w:r>
        <w:rPr>
          <w:rFonts w:hint="eastAsia"/>
        </w:rPr>
        <w:t>2018</w:t>
      </w:r>
      <w:r>
        <w:rPr>
          <w:rFonts w:hint="eastAsia"/>
        </w:rPr>
        <w:t>年</w:t>
      </w:r>
      <w:r>
        <w:rPr>
          <w:rFonts w:hint="eastAsia"/>
        </w:rPr>
        <w:t>1</w:t>
      </w:r>
      <w:r>
        <w:rPr>
          <w:rFonts w:hint="eastAsia"/>
        </w:rPr>
        <w:t>月</w:t>
      </w:r>
      <w:r>
        <w:rPr>
          <w:rFonts w:hint="eastAsia"/>
        </w:rPr>
        <w:t>26</w:t>
      </w:r>
      <w:r>
        <w:rPr>
          <w:rFonts w:hint="eastAsia"/>
        </w:rPr>
        <w:t>日</w:t>
      </w:r>
      <w:r>
        <w:rPr>
          <w:rFonts w:hint="eastAsia"/>
        </w:rPr>
        <w:t>9</w:t>
      </w:r>
      <w:r>
        <w:rPr>
          <w:rFonts w:hint="eastAsia"/>
        </w:rPr>
        <w:t>时起开始受理网上申报。</w:t>
      </w:r>
    </w:p>
    <w:p w:rsidR="00241B7F" w:rsidRDefault="00241B7F" w:rsidP="00241B7F"/>
    <w:p w:rsidR="00241B7F" w:rsidRDefault="00241B7F" w:rsidP="00241B7F">
      <w:pPr>
        <w:rPr>
          <w:rFonts w:hint="eastAsia"/>
        </w:rPr>
      </w:pPr>
      <w:r>
        <w:rPr>
          <w:rFonts w:hint="eastAsia"/>
        </w:rPr>
        <w:t xml:space="preserve">　　（二）系统申报受理截止时间：</w:t>
      </w:r>
      <w:r>
        <w:rPr>
          <w:rFonts w:hint="eastAsia"/>
        </w:rPr>
        <w:t>3</w:t>
      </w:r>
      <w:r>
        <w:rPr>
          <w:rFonts w:hint="eastAsia"/>
        </w:rPr>
        <w:t>月</w:t>
      </w:r>
      <w:r>
        <w:rPr>
          <w:rFonts w:hint="eastAsia"/>
        </w:rPr>
        <w:t>13</w:t>
      </w:r>
      <w:r>
        <w:rPr>
          <w:rFonts w:hint="eastAsia"/>
        </w:rPr>
        <w:t>日</w:t>
      </w:r>
      <w:r>
        <w:rPr>
          <w:rFonts w:hint="eastAsia"/>
        </w:rPr>
        <w:t>17</w:t>
      </w:r>
      <w:r>
        <w:rPr>
          <w:rFonts w:hint="eastAsia"/>
        </w:rPr>
        <w:t>时。为避免因集中提交造成网络拥堵，请各项目申报单位妥善安排提交时间。</w:t>
      </w:r>
    </w:p>
    <w:p w:rsidR="00241B7F" w:rsidRDefault="00241B7F" w:rsidP="00241B7F"/>
    <w:p w:rsidR="00241B7F" w:rsidRDefault="00241B7F" w:rsidP="00241B7F">
      <w:pPr>
        <w:rPr>
          <w:rFonts w:hint="eastAsia"/>
        </w:rPr>
      </w:pPr>
      <w:r>
        <w:rPr>
          <w:rFonts w:hint="eastAsia"/>
        </w:rPr>
        <w:t xml:space="preserve">　　（三）纸质材料受理截止时间：</w:t>
      </w:r>
      <w:r>
        <w:rPr>
          <w:rFonts w:hint="eastAsia"/>
        </w:rPr>
        <w:t>3</w:t>
      </w:r>
      <w:r>
        <w:rPr>
          <w:rFonts w:hint="eastAsia"/>
        </w:rPr>
        <w:t>月</w:t>
      </w:r>
      <w:r>
        <w:rPr>
          <w:rFonts w:hint="eastAsia"/>
        </w:rPr>
        <w:t>16</w:t>
      </w:r>
      <w:r>
        <w:rPr>
          <w:rFonts w:hint="eastAsia"/>
        </w:rPr>
        <w:t>日</w:t>
      </w:r>
      <w:r>
        <w:rPr>
          <w:rFonts w:hint="eastAsia"/>
        </w:rPr>
        <w:t>17</w:t>
      </w:r>
      <w:r>
        <w:rPr>
          <w:rFonts w:hint="eastAsia"/>
        </w:rPr>
        <w:t>时。项目牵头单位将盖有单位公章的纸质申报清单和项目申报材料（各</w:t>
      </w:r>
      <w:r>
        <w:rPr>
          <w:rFonts w:hint="eastAsia"/>
        </w:rPr>
        <w:t>1</w:t>
      </w:r>
      <w:r>
        <w:rPr>
          <w:rFonts w:hint="eastAsia"/>
        </w:rPr>
        <w:t>份）送达市科技项目管理服务中心。逾期不报送纸质材料的作为形式审查不合格项目处理，不进入项目管理流程。科技项目管理服务中心不受理寄送材料或网上未申报项目的纸质材料。</w:t>
      </w:r>
    </w:p>
    <w:p w:rsidR="00241B7F" w:rsidRDefault="00241B7F" w:rsidP="00241B7F"/>
    <w:p w:rsidR="00241B7F" w:rsidRDefault="00241B7F" w:rsidP="00241B7F">
      <w:pPr>
        <w:rPr>
          <w:rFonts w:hint="eastAsia"/>
        </w:rPr>
      </w:pPr>
      <w:r>
        <w:rPr>
          <w:rFonts w:hint="eastAsia"/>
        </w:rPr>
        <w:t xml:space="preserve">　　九、注意事项</w:t>
      </w:r>
    </w:p>
    <w:p w:rsidR="00241B7F" w:rsidRDefault="00241B7F" w:rsidP="00241B7F"/>
    <w:p w:rsidR="00241B7F" w:rsidRDefault="00241B7F" w:rsidP="00241B7F">
      <w:pPr>
        <w:rPr>
          <w:rFonts w:hint="eastAsia"/>
        </w:rPr>
      </w:pPr>
      <w:r>
        <w:rPr>
          <w:rFonts w:hint="eastAsia"/>
        </w:rPr>
        <w:t xml:space="preserve">　　（一）项目负责人按照网上申报系统提示如实填报申报书，提交前请务必仔细预览并确认无误。一旦提交至市科委，将不予修改、退回。</w:t>
      </w:r>
    </w:p>
    <w:p w:rsidR="00241B7F" w:rsidRDefault="00241B7F" w:rsidP="00241B7F"/>
    <w:p w:rsidR="00241B7F" w:rsidRDefault="00241B7F" w:rsidP="00241B7F">
      <w:pPr>
        <w:rPr>
          <w:rFonts w:hint="eastAsia"/>
        </w:rPr>
      </w:pPr>
      <w:r>
        <w:rPr>
          <w:rFonts w:hint="eastAsia"/>
        </w:rPr>
        <w:t xml:space="preserve">　　（二）申报书纸质件必须从项目申报系统在线打印、自动生成数字指纹，否则不予受理。</w:t>
      </w:r>
    </w:p>
    <w:p w:rsidR="00241B7F" w:rsidRDefault="00241B7F" w:rsidP="00241B7F"/>
    <w:p w:rsidR="00241B7F" w:rsidRDefault="00241B7F" w:rsidP="00241B7F">
      <w:pPr>
        <w:rPr>
          <w:rFonts w:hint="eastAsia"/>
        </w:rPr>
      </w:pPr>
      <w:r>
        <w:rPr>
          <w:rFonts w:hint="eastAsia"/>
        </w:rPr>
        <w:t xml:space="preserve">　　（三）市科技项目管理服务中心将对申报项目进行形式审查，不符合要求的不进入项目管理流程、不予补报。不受理未通过网上申报或者未通过所在单位审核的项目申报纸质材料。</w:t>
      </w:r>
    </w:p>
    <w:p w:rsidR="00241B7F" w:rsidRDefault="00241B7F" w:rsidP="00241B7F"/>
    <w:p w:rsidR="00241B7F" w:rsidRDefault="00241B7F" w:rsidP="00241B7F">
      <w:pPr>
        <w:rPr>
          <w:rFonts w:hint="eastAsia"/>
        </w:rPr>
      </w:pPr>
      <w:r>
        <w:rPr>
          <w:rFonts w:hint="eastAsia"/>
        </w:rPr>
        <w:t xml:space="preserve">　　（四）凡是发现项目申报过程存在违规违纪或者不当行为的，可以向市纪委驻市科委纪检组书面实名反映有关情况。</w:t>
      </w:r>
    </w:p>
    <w:p w:rsidR="00241B7F" w:rsidRDefault="00241B7F" w:rsidP="00241B7F"/>
    <w:p w:rsidR="00241B7F" w:rsidRDefault="00241B7F" w:rsidP="00241B7F">
      <w:pPr>
        <w:rPr>
          <w:rFonts w:hint="eastAsia"/>
        </w:rPr>
      </w:pPr>
      <w:r>
        <w:rPr>
          <w:rFonts w:hint="eastAsia"/>
        </w:rPr>
        <w:t xml:space="preserve">　　十、咨询电话</w:t>
      </w:r>
    </w:p>
    <w:p w:rsidR="00241B7F" w:rsidRDefault="00241B7F" w:rsidP="00241B7F"/>
    <w:p w:rsidR="00241B7F" w:rsidRDefault="00241B7F" w:rsidP="00241B7F">
      <w:pPr>
        <w:rPr>
          <w:rFonts w:hint="eastAsia"/>
        </w:rPr>
      </w:pPr>
      <w:r>
        <w:rPr>
          <w:rFonts w:hint="eastAsia"/>
        </w:rPr>
        <w:t xml:space="preserve">　　（一）申报咨询：</w:t>
      </w:r>
    </w:p>
    <w:p w:rsidR="00241B7F" w:rsidRDefault="00241B7F" w:rsidP="00241B7F"/>
    <w:p w:rsidR="00241B7F" w:rsidRDefault="00241B7F" w:rsidP="00241B7F">
      <w:pPr>
        <w:rPr>
          <w:rFonts w:hint="eastAsia"/>
        </w:rPr>
      </w:pPr>
      <w:r>
        <w:rPr>
          <w:rFonts w:hint="eastAsia"/>
        </w:rPr>
        <w:t xml:space="preserve">　　科技项目管理服务中心：彭咏梅</w:t>
      </w:r>
      <w:r>
        <w:rPr>
          <w:rFonts w:hint="eastAsia"/>
        </w:rPr>
        <w:t xml:space="preserve"> 67185057 67524067</w:t>
      </w:r>
    </w:p>
    <w:p w:rsidR="00241B7F" w:rsidRDefault="00241B7F" w:rsidP="00241B7F"/>
    <w:p w:rsidR="00241B7F" w:rsidRDefault="00241B7F" w:rsidP="00241B7F">
      <w:pPr>
        <w:rPr>
          <w:rFonts w:hint="eastAsia"/>
        </w:rPr>
      </w:pPr>
      <w:r>
        <w:rPr>
          <w:rFonts w:hint="eastAsia"/>
        </w:rPr>
        <w:t xml:space="preserve">　　科技人才与基础研究处：熊</w:t>
      </w:r>
      <w:r>
        <w:rPr>
          <w:rFonts w:hint="eastAsia"/>
        </w:rPr>
        <w:t xml:space="preserve"> </w:t>
      </w:r>
      <w:r>
        <w:rPr>
          <w:rFonts w:hint="eastAsia"/>
        </w:rPr>
        <w:t>新</w:t>
      </w:r>
      <w:r>
        <w:rPr>
          <w:rFonts w:hint="eastAsia"/>
        </w:rPr>
        <w:t xml:space="preserve"> 67605792</w:t>
      </w:r>
    </w:p>
    <w:p w:rsidR="00241B7F" w:rsidRDefault="00241B7F" w:rsidP="00241B7F"/>
    <w:p w:rsidR="00241B7F" w:rsidRDefault="00241B7F" w:rsidP="00241B7F">
      <w:pPr>
        <w:rPr>
          <w:rFonts w:hint="eastAsia"/>
        </w:rPr>
      </w:pPr>
      <w:r>
        <w:rPr>
          <w:rFonts w:hint="eastAsia"/>
        </w:rPr>
        <w:t xml:space="preserve">　　（二）系统与网络技术咨询：</w:t>
      </w:r>
    </w:p>
    <w:p w:rsidR="00241B7F" w:rsidRDefault="00241B7F" w:rsidP="00241B7F"/>
    <w:p w:rsidR="00241B7F" w:rsidRDefault="00241B7F" w:rsidP="00241B7F">
      <w:pPr>
        <w:rPr>
          <w:rFonts w:hint="eastAsia"/>
        </w:rPr>
      </w:pPr>
      <w:r>
        <w:rPr>
          <w:rFonts w:hint="eastAsia"/>
        </w:rPr>
        <w:t xml:space="preserve">　　重庆科控信息技术有限公司：赵成钢</w:t>
      </w:r>
      <w:r>
        <w:rPr>
          <w:rFonts w:hint="eastAsia"/>
        </w:rPr>
        <w:t xml:space="preserve"> 67511205 </w:t>
      </w:r>
    </w:p>
    <w:p w:rsidR="00241B7F" w:rsidRDefault="00241B7F" w:rsidP="00241B7F"/>
    <w:p w:rsidR="00241B7F" w:rsidRDefault="00241B7F" w:rsidP="00241B7F">
      <w:pPr>
        <w:rPr>
          <w:rFonts w:hint="eastAsia"/>
        </w:rPr>
      </w:pPr>
      <w:r>
        <w:rPr>
          <w:rFonts w:hint="eastAsia"/>
        </w:rPr>
        <w:t xml:space="preserve">　　（三）监督与投诉：</w:t>
      </w:r>
    </w:p>
    <w:p w:rsidR="00241B7F" w:rsidRDefault="00241B7F" w:rsidP="00241B7F"/>
    <w:p w:rsidR="00241B7F" w:rsidRDefault="00241B7F" w:rsidP="00241B7F">
      <w:pPr>
        <w:rPr>
          <w:rFonts w:hint="eastAsia"/>
        </w:rPr>
      </w:pPr>
      <w:r>
        <w:rPr>
          <w:rFonts w:hint="eastAsia"/>
        </w:rPr>
        <w:t xml:space="preserve">　　市纪委驻市科委纪检组：赵小平</w:t>
      </w:r>
      <w:r>
        <w:rPr>
          <w:rFonts w:hint="eastAsia"/>
        </w:rPr>
        <w:t xml:space="preserve"> 67513692</w:t>
      </w:r>
    </w:p>
    <w:p w:rsidR="00241B7F" w:rsidRDefault="00241B7F" w:rsidP="00241B7F"/>
    <w:p w:rsidR="00241B7F" w:rsidRDefault="00241B7F" w:rsidP="00241B7F">
      <w:pPr>
        <w:rPr>
          <w:rFonts w:hint="eastAsia"/>
        </w:rPr>
      </w:pPr>
      <w:r>
        <w:rPr>
          <w:rFonts w:hint="eastAsia"/>
        </w:rPr>
        <w:t xml:space="preserve">　　</w:t>
      </w:r>
    </w:p>
    <w:p w:rsidR="00241B7F" w:rsidRDefault="00241B7F" w:rsidP="00241B7F"/>
    <w:p w:rsidR="00241B7F" w:rsidRDefault="00241B7F" w:rsidP="00241B7F">
      <w:pPr>
        <w:rPr>
          <w:rFonts w:hint="eastAsia"/>
        </w:rPr>
      </w:pPr>
      <w:r>
        <w:rPr>
          <w:rFonts w:hint="eastAsia"/>
        </w:rPr>
        <w:t xml:space="preserve">　　附件：</w:t>
      </w:r>
      <w:r>
        <w:rPr>
          <w:rFonts w:hint="eastAsia"/>
        </w:rPr>
        <w:t>1. 2018</w:t>
      </w:r>
      <w:r>
        <w:rPr>
          <w:rFonts w:hint="eastAsia"/>
        </w:rPr>
        <w:t>年重庆市基础研究与前沿探索项目申报指南</w:t>
      </w:r>
    </w:p>
    <w:p w:rsidR="00241B7F" w:rsidRDefault="00241B7F" w:rsidP="00241B7F"/>
    <w:p w:rsidR="00241B7F" w:rsidRDefault="00241B7F" w:rsidP="00241B7F">
      <w:pPr>
        <w:rPr>
          <w:rFonts w:hint="eastAsia"/>
        </w:rPr>
      </w:pPr>
      <w:r>
        <w:rPr>
          <w:rFonts w:hint="eastAsia"/>
        </w:rPr>
        <w:t xml:space="preserve">　　</w:t>
      </w:r>
      <w:r>
        <w:rPr>
          <w:rFonts w:hint="eastAsia"/>
        </w:rPr>
        <w:t xml:space="preserve">2. </w:t>
      </w:r>
      <w:r>
        <w:rPr>
          <w:rFonts w:hint="eastAsia"/>
        </w:rPr>
        <w:t>重庆市基础研究与前沿探索项目申报书（模板）</w:t>
      </w:r>
    </w:p>
    <w:p w:rsidR="00241B7F" w:rsidRDefault="00241B7F" w:rsidP="00241B7F"/>
    <w:p w:rsidR="00241B7F" w:rsidRDefault="00241B7F" w:rsidP="00241B7F">
      <w:pPr>
        <w:rPr>
          <w:rFonts w:hint="eastAsia"/>
        </w:rPr>
      </w:pPr>
      <w:r>
        <w:rPr>
          <w:rFonts w:hint="eastAsia"/>
        </w:rPr>
        <w:t xml:space="preserve">　　</w:t>
      </w:r>
      <w:r>
        <w:rPr>
          <w:rFonts w:hint="eastAsia"/>
        </w:rPr>
        <w:t xml:space="preserve"> </w:t>
      </w:r>
    </w:p>
    <w:p w:rsidR="00241B7F" w:rsidRDefault="00241B7F" w:rsidP="00241B7F"/>
    <w:p w:rsidR="00241B7F" w:rsidRDefault="00241B7F" w:rsidP="00241B7F">
      <w:pPr>
        <w:rPr>
          <w:rFonts w:hint="eastAsia"/>
        </w:rPr>
      </w:pPr>
      <w:r>
        <w:rPr>
          <w:rFonts w:hint="eastAsia"/>
        </w:rPr>
        <w:t xml:space="preserve">　　</w:t>
      </w:r>
      <w:r w:rsidR="003C0C8D">
        <w:rPr>
          <w:rFonts w:hint="eastAsia"/>
        </w:rPr>
        <w:t xml:space="preserve">                                                    </w:t>
      </w:r>
      <w:r>
        <w:rPr>
          <w:rFonts w:hint="eastAsia"/>
        </w:rPr>
        <w:t>重庆市科学技术委员会</w:t>
      </w:r>
    </w:p>
    <w:p w:rsidR="00241B7F" w:rsidRDefault="00241B7F" w:rsidP="00241B7F"/>
    <w:p w:rsidR="00241B7F" w:rsidRDefault="00241B7F" w:rsidP="00241B7F">
      <w:pPr>
        <w:rPr>
          <w:rFonts w:hint="eastAsia"/>
        </w:rPr>
      </w:pPr>
      <w:r>
        <w:rPr>
          <w:rFonts w:hint="eastAsia"/>
        </w:rPr>
        <w:t xml:space="preserve">　　</w:t>
      </w:r>
      <w:r w:rsidR="003C0C8D">
        <w:rPr>
          <w:rFonts w:hint="eastAsia"/>
        </w:rPr>
        <w:t xml:space="preserve">                                                    </w:t>
      </w:r>
      <w:r>
        <w:rPr>
          <w:rFonts w:hint="eastAsia"/>
        </w:rPr>
        <w:t xml:space="preserve"> 2018</w:t>
      </w:r>
      <w:r>
        <w:rPr>
          <w:rFonts w:hint="eastAsia"/>
        </w:rPr>
        <w:t>年</w:t>
      </w:r>
      <w:r>
        <w:rPr>
          <w:rFonts w:hint="eastAsia"/>
        </w:rPr>
        <w:t>1</w:t>
      </w:r>
      <w:r>
        <w:rPr>
          <w:rFonts w:hint="eastAsia"/>
        </w:rPr>
        <w:t>月</w:t>
      </w:r>
      <w:r>
        <w:rPr>
          <w:rFonts w:hint="eastAsia"/>
        </w:rPr>
        <w:t>19</w:t>
      </w:r>
      <w:r>
        <w:rPr>
          <w:rFonts w:hint="eastAsia"/>
        </w:rPr>
        <w:t>日</w:t>
      </w:r>
    </w:p>
    <w:p w:rsidR="00241B7F" w:rsidRDefault="00241B7F" w:rsidP="00241B7F"/>
    <w:p w:rsidR="00241B7F" w:rsidRDefault="00241B7F" w:rsidP="00241B7F">
      <w:pPr>
        <w:rPr>
          <w:rFonts w:hint="eastAsia"/>
        </w:rPr>
      </w:pPr>
      <w:r>
        <w:rPr>
          <w:rFonts w:hint="eastAsia"/>
        </w:rPr>
        <w:t xml:space="preserve">　　</w:t>
      </w:r>
      <w:r>
        <w:rPr>
          <w:rFonts w:hint="eastAsia"/>
        </w:rPr>
        <w:t xml:space="preserve"> </w:t>
      </w:r>
    </w:p>
    <w:p w:rsidR="00241B7F" w:rsidRDefault="00241B7F" w:rsidP="00241B7F"/>
    <w:p w:rsidR="00CB7BB8" w:rsidRPr="00241B7F" w:rsidRDefault="00CB7BB8"/>
    <w:sectPr w:rsidR="00CB7BB8" w:rsidRPr="00241B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BB8" w:rsidRDefault="00CB7BB8" w:rsidP="00241B7F">
      <w:r>
        <w:separator/>
      </w:r>
    </w:p>
  </w:endnote>
  <w:endnote w:type="continuationSeparator" w:id="1">
    <w:p w:rsidR="00CB7BB8" w:rsidRDefault="00CB7BB8" w:rsidP="00241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BB8" w:rsidRDefault="00CB7BB8" w:rsidP="00241B7F">
      <w:r>
        <w:separator/>
      </w:r>
    </w:p>
  </w:footnote>
  <w:footnote w:type="continuationSeparator" w:id="1">
    <w:p w:rsidR="00CB7BB8" w:rsidRDefault="00CB7BB8" w:rsidP="00241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B7F"/>
    <w:rsid w:val="00241B7F"/>
    <w:rsid w:val="003C0C8D"/>
    <w:rsid w:val="00CB7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B7F"/>
    <w:rPr>
      <w:sz w:val="18"/>
      <w:szCs w:val="18"/>
    </w:rPr>
  </w:style>
  <w:style w:type="paragraph" w:styleId="a4">
    <w:name w:val="footer"/>
    <w:basedOn w:val="a"/>
    <w:link w:val="Char0"/>
    <w:uiPriority w:val="99"/>
    <w:semiHidden/>
    <w:unhideWhenUsed/>
    <w:rsid w:val="00241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1B7F"/>
    <w:rPr>
      <w:sz w:val="18"/>
      <w:szCs w:val="18"/>
    </w:rPr>
  </w:style>
</w:styles>
</file>

<file path=word/webSettings.xml><?xml version="1.0" encoding="utf-8"?>
<w:webSettings xmlns:r="http://schemas.openxmlformats.org/officeDocument/2006/relationships" xmlns:w="http://schemas.openxmlformats.org/wordprocessingml/2006/main">
  <w:divs>
    <w:div w:id="1325627525">
      <w:bodyDiv w:val="1"/>
      <w:marLeft w:val="0"/>
      <w:marRight w:val="0"/>
      <w:marTop w:val="0"/>
      <w:marBottom w:val="0"/>
      <w:divBdr>
        <w:top w:val="none" w:sz="0" w:space="0" w:color="auto"/>
        <w:left w:val="none" w:sz="0" w:space="0" w:color="auto"/>
        <w:bottom w:val="none" w:sz="0" w:space="0" w:color="auto"/>
        <w:right w:val="none" w:sz="0" w:space="0" w:color="auto"/>
      </w:divBdr>
      <w:divsChild>
        <w:div w:id="1499685460">
          <w:marLeft w:val="0"/>
          <w:marRight w:val="0"/>
          <w:marTop w:val="0"/>
          <w:marBottom w:val="0"/>
          <w:divBdr>
            <w:top w:val="none" w:sz="0" w:space="0" w:color="auto"/>
            <w:left w:val="none" w:sz="0" w:space="0" w:color="auto"/>
            <w:bottom w:val="none" w:sz="0" w:space="0" w:color="auto"/>
            <w:right w:val="none" w:sz="0" w:space="0" w:color="auto"/>
          </w:divBdr>
          <w:divsChild>
            <w:div w:id="657415922">
              <w:marLeft w:val="0"/>
              <w:marRight w:val="0"/>
              <w:marTop w:val="0"/>
              <w:marBottom w:val="0"/>
              <w:divBdr>
                <w:top w:val="none" w:sz="0" w:space="0" w:color="auto"/>
                <w:left w:val="none" w:sz="0" w:space="0" w:color="auto"/>
                <w:bottom w:val="none" w:sz="0" w:space="0" w:color="auto"/>
                <w:right w:val="none" w:sz="0" w:space="0" w:color="auto"/>
              </w:divBdr>
            </w:div>
            <w:div w:id="297030504">
              <w:marLeft w:val="0"/>
              <w:marRight w:val="0"/>
              <w:marTop w:val="0"/>
              <w:marBottom w:val="0"/>
              <w:divBdr>
                <w:top w:val="none" w:sz="0" w:space="0" w:color="auto"/>
                <w:left w:val="none" w:sz="0" w:space="0" w:color="auto"/>
                <w:bottom w:val="none" w:sz="0" w:space="0" w:color="auto"/>
                <w:right w:val="none" w:sz="0" w:space="0" w:color="auto"/>
              </w:divBdr>
            </w:div>
            <w:div w:id="1447046391">
              <w:marLeft w:val="0"/>
              <w:marRight w:val="0"/>
              <w:marTop w:val="0"/>
              <w:marBottom w:val="0"/>
              <w:divBdr>
                <w:top w:val="none" w:sz="0" w:space="0" w:color="auto"/>
                <w:left w:val="none" w:sz="0" w:space="0" w:color="auto"/>
                <w:bottom w:val="none" w:sz="0" w:space="0" w:color="auto"/>
                <w:right w:val="none" w:sz="0" w:space="0" w:color="auto"/>
              </w:divBdr>
            </w:div>
            <w:div w:id="633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1591</Characters>
  <Application>Microsoft Office Word</Application>
  <DocSecurity>0</DocSecurity>
  <Lines>13</Lines>
  <Paragraphs>3</Paragraphs>
  <ScaleCrop>false</ScaleCrop>
  <Company>Hewlett-Packard Company</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sisu</cp:lastModifiedBy>
  <cp:revision>4</cp:revision>
  <dcterms:created xsi:type="dcterms:W3CDTF">2018-02-27T07:22:00Z</dcterms:created>
  <dcterms:modified xsi:type="dcterms:W3CDTF">2018-02-27T07:23:00Z</dcterms:modified>
</cp:coreProperties>
</file>